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1AB" w:rsidRDefault="00F301AB" w:rsidP="00F301AB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B35E8A" w:rsidRDefault="002202CB" w:rsidP="00F301AB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4</w:t>
      </w:r>
    </w:p>
    <w:p w:rsidR="00B35E8A" w:rsidRDefault="002202CB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F301AB" w:rsidRDefault="00F301AB" w:rsidP="00F301AB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24 сентября 2025 года № 81</w:t>
      </w:r>
    </w:p>
    <w:p w:rsidR="00B35E8A" w:rsidRDefault="00B35E8A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B35E8A" w:rsidRDefault="002202CB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B35E8A">
        <w:trPr>
          <w:trHeight w:val="731"/>
        </w:trPr>
        <w:tc>
          <w:tcPr>
            <w:tcW w:w="9353" w:type="dxa"/>
            <w:gridSpan w:val="6"/>
          </w:tcPr>
          <w:p w:rsidR="00B35E8A" w:rsidRPr="002202CB" w:rsidRDefault="002202CB" w:rsidP="002202CB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A23DD8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B35E8A" w:rsidRDefault="00B35E8A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B35E8A">
        <w:trPr>
          <w:trHeight w:val="1010"/>
        </w:trPr>
        <w:tc>
          <w:tcPr>
            <w:tcW w:w="9353" w:type="dxa"/>
            <w:gridSpan w:val="6"/>
          </w:tcPr>
          <w:p w:rsidR="00B35E8A" w:rsidRDefault="002202CB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B35E8A" w:rsidRDefault="002202CB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B35E8A" w:rsidRDefault="00B35E8A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B35E8A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B35E8A" w:rsidRDefault="00B35E8A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B35E8A" w:rsidRDefault="00B35E8A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B35E8A" w:rsidRDefault="002202CB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B35E8A" w:rsidRDefault="00B35E8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35E8A" w:rsidRDefault="00B35E8A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B35E8A">
        <w:trPr>
          <w:trHeight w:val="324"/>
        </w:trPr>
        <w:tc>
          <w:tcPr>
            <w:tcW w:w="9353" w:type="dxa"/>
            <w:gridSpan w:val="6"/>
          </w:tcPr>
          <w:p w:rsidR="00B35E8A" w:rsidRDefault="00B35E8A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B35E8A" w:rsidRDefault="00B35E8A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B35E8A">
        <w:trPr>
          <w:trHeight w:val="428"/>
        </w:trPr>
        <w:tc>
          <w:tcPr>
            <w:tcW w:w="998" w:type="dxa"/>
          </w:tcPr>
          <w:p w:rsidR="00B35E8A" w:rsidRDefault="00B35E8A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B35E8A" w:rsidRDefault="002202C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 условно разрешенный вид использования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земельного участка или объек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та капитального строительства с кадастровым номером 44:27:070408:1400, имеющего местоположение: Российская Федерация, Костромская область, городской округ город Кострома,</w:t>
            </w:r>
          </w:p>
          <w:p w:rsidR="00B35E8A" w:rsidRDefault="002202C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город Кострома, улица Профсоюзная, ГПК 9А, бокс 82</w:t>
            </w:r>
          </w:p>
          <w:p w:rsidR="00B35E8A" w:rsidRDefault="00B35E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B35E8A" w:rsidRDefault="00B35E8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B35E8A" w:rsidRDefault="002202CB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>
        <w:rPr>
          <w:rFonts w:ascii="Times New Roman" w:hAnsi="Times New Roman" w:cs="Times New Roman"/>
          <w:sz w:val="26"/>
          <w:szCs w:val="26"/>
        </w:rPr>
        <w:t>гражданина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18 сентября 2025 года                    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51-УРВ-2025,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</w:t>
      </w:r>
      <w:r>
        <w:rPr>
          <w:rFonts w:ascii="Times New Roman" w:hAnsi="Times New Roman" w:cs="Times New Roman"/>
          <w:color w:val="000000"/>
          <w:sz w:val="26"/>
          <w:szCs w:val="26"/>
        </w:rPr>
        <w:t>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или объекта капитального строительства с кадастровым номером 44:27:070408:1400, имеющего местоположение: Российская Федерация, Костромская область, городской округ город Кострома, город Кострома, улица Профсоюзная, ГПК 9А, б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окс 82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B35E8A" w:rsidRDefault="00B35E8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35E8A" w:rsidRDefault="002202C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B35E8A" w:rsidRDefault="00B35E8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35E8A" w:rsidRDefault="002202C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оставить разрешение на условно разрешенный вид использования земельного участка или объекта капитального строительства с кадастровым номером 44:27:070408:1400 площадью 19 квадратных метров, имеющего местоположение: Российская Федерация, Костромская область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городской округ город Кострома, город Кострома, улица Профсоюзная, ГПК 9А, бокс 82, - «размещение гаражей для собственных нужд», установленный для территориальной зоны - зоны </w:t>
      </w:r>
      <w:r>
        <w:rPr>
          <w:rFonts w:ascii="Times New Roman" w:hAnsi="Times New Roman" w:cs="Times New Roman"/>
          <w:color w:val="000000"/>
          <w:sz w:val="26"/>
          <w:szCs w:val="26"/>
        </w:rPr>
        <w:t>застройки среднеэтажными жилыми домами (от 5 до 8 этажей, включая мансардный) Ж</w:t>
      </w:r>
      <w:r>
        <w:rPr>
          <w:rFonts w:ascii="Times New Roman" w:hAnsi="Times New Roman" w:cs="Times New Roman"/>
          <w:color w:val="000000"/>
          <w:sz w:val="26"/>
          <w:szCs w:val="26"/>
        </w:rPr>
        <w:t>-3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35E8A" w:rsidRDefault="002202C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опубликованию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B35E8A" w:rsidRDefault="00B35E8A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B35E8A" w:rsidRDefault="00B35E8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35E8A" w:rsidRDefault="00B35E8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35E8A" w:rsidRDefault="002202CB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B35E8A" w:rsidRDefault="00B35E8A"/>
    <w:sectPr w:rsidR="00B35E8A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2CB" w:rsidRDefault="002202CB">
      <w:r>
        <w:separator/>
      </w:r>
    </w:p>
  </w:endnote>
  <w:endnote w:type="continuationSeparator" w:id="0">
    <w:p w:rsidR="002202CB" w:rsidRDefault="00220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2CB" w:rsidRDefault="002202CB">
      <w:r>
        <w:separator/>
      </w:r>
    </w:p>
  </w:footnote>
  <w:footnote w:type="continuationSeparator" w:id="0">
    <w:p w:rsidR="002202CB" w:rsidRDefault="002202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5E8A"/>
    <w:rsid w:val="002202CB"/>
    <w:rsid w:val="00B35E8A"/>
    <w:rsid w:val="00C352D1"/>
    <w:rsid w:val="00F3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ED3ADC-4D6F-453C-BF6D-9D698D01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a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c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Tahoma"/>
    </w:rPr>
  </w:style>
  <w:style w:type="paragraph" w:styleId="a4">
    <w:name w:val="caption"/>
    <w:basedOn w:val="a"/>
    <w:link w:val="a3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e"/>
    <w:qFormat/>
  </w:style>
  <w:style w:type="paragraph" w:customStyle="1" w:styleId="aff3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4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5">
    <w:name w:val="Текст в заданном формате"/>
    <w:basedOn w:val="7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/>
      <w:ind w:left="0"/>
    </w:pPr>
    <w:rPr>
      <w:rFonts w:ascii="Liberation Mono" w:eastAsia="NSimSun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178</cp:revision>
  <cp:lastPrinted>2025-09-24T11:49:00Z</cp:lastPrinted>
  <dcterms:created xsi:type="dcterms:W3CDTF">2022-07-08T08:33:00Z</dcterms:created>
  <dcterms:modified xsi:type="dcterms:W3CDTF">2025-09-24T12:13:00Z</dcterms:modified>
  <dc:language>ru-RU</dc:language>
</cp:coreProperties>
</file>